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83024" w14:textId="77777777" w:rsidR="00D906BF" w:rsidRDefault="00D906BF" w:rsidP="00D906BF">
      <w:pPr>
        <w:ind w:left="1440"/>
        <w:rPr>
          <w:rFonts w:asciiTheme="majorHAnsi" w:hAnsiTheme="majorHAnsi" w:cs="Arial"/>
          <w:b/>
          <w:i/>
          <w:sz w:val="22"/>
          <w:szCs w:val="22"/>
          <w:u w:val="single"/>
        </w:rPr>
      </w:pPr>
      <w:r>
        <w:rPr>
          <w:rFonts w:asciiTheme="majorHAnsi" w:hAnsiTheme="majorHAnsi" w:cs="Arial"/>
          <w:b/>
          <w:i/>
          <w:sz w:val="22"/>
          <w:szCs w:val="22"/>
          <w:u w:val="single"/>
        </w:rPr>
        <w:t>Amplify! Digital Teaching and Learning in the K-6 Classroom</w:t>
      </w:r>
    </w:p>
    <w:p w14:paraId="241BA780" w14:textId="77777777" w:rsidR="00D906BF" w:rsidRDefault="00D906BF" w:rsidP="00D906BF">
      <w:pPr>
        <w:jc w:val="center"/>
        <w:rPr>
          <w:rFonts w:asciiTheme="majorHAnsi" w:hAnsiTheme="majorHAnsi" w:cs="Arial"/>
          <w:b/>
          <w:i/>
          <w:sz w:val="22"/>
          <w:szCs w:val="22"/>
        </w:rPr>
      </w:pPr>
      <w:r>
        <w:rPr>
          <w:rFonts w:asciiTheme="majorHAnsi" w:hAnsiTheme="majorHAnsi" w:cs="Arial"/>
          <w:b/>
          <w:i/>
          <w:sz w:val="22"/>
          <w:szCs w:val="22"/>
        </w:rPr>
        <w:t>by Katie Muhtaris and Kristin Ziemke</w:t>
      </w:r>
    </w:p>
    <w:p w14:paraId="53F5ABD8" w14:textId="77777777" w:rsidR="00D906BF" w:rsidRDefault="00D906BF" w:rsidP="00D906BF">
      <w:pPr>
        <w:rPr>
          <w:rFonts w:asciiTheme="majorHAnsi" w:hAnsiTheme="majorHAnsi" w:cs="Arial"/>
          <w:b/>
          <w:i/>
          <w:sz w:val="22"/>
          <w:szCs w:val="22"/>
        </w:rPr>
      </w:pPr>
    </w:p>
    <w:p w14:paraId="12CE6F37" w14:textId="77777777" w:rsidR="00D906BF" w:rsidRDefault="00D906BF" w:rsidP="00D906BF">
      <w:pPr>
        <w:jc w:val="center"/>
        <w:rPr>
          <w:rFonts w:asciiTheme="majorHAnsi" w:hAnsiTheme="majorHAnsi" w:cs="Arial"/>
          <w:b/>
          <w:i/>
          <w:sz w:val="22"/>
          <w:szCs w:val="22"/>
        </w:rPr>
      </w:pPr>
      <w:r>
        <w:rPr>
          <w:rFonts w:ascii="Arial" w:hAnsi="Arial"/>
          <w:b/>
          <w:noProof/>
          <w:sz w:val="22"/>
          <w:szCs w:val="22"/>
        </w:rPr>
        <w:drawing>
          <wp:inline distT="0" distB="0" distL="0" distR="0" wp14:anchorId="374267FE" wp14:editId="099C55F1">
            <wp:extent cx="609600" cy="635000"/>
            <wp:effectExtent l="0" t="0" r="0" b="0"/>
            <wp:docPr id="1" name="Picture 2" descr="Macintosh HD:Users:rubyreds210:Desktop:AMPLIF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byreds210:Desktop:AMPLIFY.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35000"/>
                    </a:xfrm>
                    <a:prstGeom prst="rect">
                      <a:avLst/>
                    </a:prstGeom>
                    <a:noFill/>
                    <a:ln>
                      <a:noFill/>
                    </a:ln>
                  </pic:spPr>
                </pic:pic>
              </a:graphicData>
            </a:graphic>
          </wp:inline>
        </w:drawing>
      </w:r>
    </w:p>
    <w:p w14:paraId="148D3A1E" w14:textId="77777777" w:rsidR="00D906BF" w:rsidRDefault="00D906BF" w:rsidP="00D906BF">
      <w:pPr>
        <w:jc w:val="center"/>
        <w:rPr>
          <w:rFonts w:asciiTheme="majorHAnsi" w:hAnsiTheme="majorHAnsi" w:cs="Arial"/>
          <w:b/>
          <w:sz w:val="22"/>
          <w:szCs w:val="22"/>
        </w:rPr>
      </w:pPr>
      <w:r>
        <w:rPr>
          <w:rFonts w:asciiTheme="majorHAnsi" w:hAnsiTheme="majorHAnsi" w:cs="Arial"/>
          <w:b/>
          <w:sz w:val="22"/>
          <w:szCs w:val="22"/>
        </w:rPr>
        <w:t>A Guide for Reading, Thinking and Discussion</w:t>
      </w:r>
    </w:p>
    <w:p w14:paraId="08FB6007" w14:textId="77777777" w:rsidR="00D906BF" w:rsidRDefault="00D906BF" w:rsidP="00D906BF">
      <w:pPr>
        <w:jc w:val="center"/>
        <w:rPr>
          <w:rFonts w:ascii="Arial" w:hAnsi="Arial"/>
          <w:b/>
          <w:sz w:val="22"/>
          <w:szCs w:val="22"/>
        </w:rPr>
      </w:pPr>
    </w:p>
    <w:p w14:paraId="2E9F98D4" w14:textId="77777777" w:rsidR="00D906BF" w:rsidRDefault="00D906BF" w:rsidP="00D906BF">
      <w:pPr>
        <w:jc w:val="center"/>
        <w:rPr>
          <w:rFonts w:asciiTheme="majorHAnsi" w:hAnsiTheme="majorHAnsi" w:cs="Arial"/>
          <w:b/>
          <w:color w:val="0000FF"/>
          <w:sz w:val="22"/>
          <w:szCs w:val="22"/>
        </w:rPr>
      </w:pPr>
    </w:p>
    <w:p w14:paraId="3BB6BDE7" w14:textId="77777777" w:rsidR="00D906BF" w:rsidRDefault="00D906BF" w:rsidP="00D906BF">
      <w:pPr>
        <w:rPr>
          <w:rFonts w:asciiTheme="majorHAnsi" w:hAnsiTheme="majorHAnsi" w:cs="Arial"/>
          <w:b/>
          <w:sz w:val="22"/>
          <w:szCs w:val="22"/>
          <w:u w:val="single"/>
        </w:rPr>
      </w:pPr>
      <w:r>
        <w:rPr>
          <w:rFonts w:asciiTheme="majorHAnsi" w:hAnsiTheme="majorHAnsi" w:cs="Arial"/>
          <w:b/>
          <w:sz w:val="22"/>
          <w:szCs w:val="22"/>
          <w:u w:val="single"/>
        </w:rPr>
        <w:t>Chapter 1 – Getting Started:  Developing a Mindset for Technology</w:t>
      </w:r>
    </w:p>
    <w:p w14:paraId="6CA02C4B" w14:textId="77777777" w:rsidR="00D906BF" w:rsidRDefault="00D906BF" w:rsidP="00D906BF">
      <w:pPr>
        <w:rPr>
          <w:rFonts w:asciiTheme="majorHAnsi" w:hAnsiTheme="majorHAnsi" w:cs="Arial"/>
          <w:sz w:val="22"/>
          <w:szCs w:val="22"/>
        </w:rPr>
      </w:pPr>
      <w:r>
        <w:rPr>
          <w:rFonts w:asciiTheme="majorHAnsi" w:hAnsiTheme="majorHAnsi" w:cs="Arial"/>
          <w:sz w:val="22"/>
          <w:szCs w:val="22"/>
        </w:rPr>
        <w:t>This chapter provides an overview of the possibilities and applications for integrating a variety of technology in the classroom.</w:t>
      </w:r>
    </w:p>
    <w:p w14:paraId="57D0303B" w14:textId="4661A8B1" w:rsidR="00D906BF" w:rsidRDefault="00D906BF" w:rsidP="00D906BF">
      <w:pPr>
        <w:pStyle w:val="ListParagraph"/>
        <w:numPr>
          <w:ilvl w:val="0"/>
          <w:numId w:val="1"/>
        </w:numPr>
      </w:pPr>
      <w:r>
        <w:rPr>
          <w:rFonts w:asciiTheme="majorHAnsi" w:hAnsiTheme="majorHAnsi" w:cs="Arial"/>
          <w:sz w:val="22"/>
          <w:szCs w:val="22"/>
        </w:rPr>
        <w:t xml:space="preserve">Kristin and Katie begin this chapter with descriptions of students from various grade levels who are purposefully engaged in work that involves digital devises as supports for teaching and learning.  </w:t>
      </w:r>
      <w:r>
        <w:rPr>
          <w:rFonts w:asciiTheme="majorHAnsi" w:hAnsiTheme="majorHAnsi" w:cs="Arial"/>
          <w:b/>
          <w:sz w:val="22"/>
          <w:szCs w:val="22"/>
        </w:rPr>
        <w:t>What surprises you about these examples?  What personal experiences do you have with similar activities</w:t>
      </w:r>
      <w:r>
        <w:rPr>
          <w:rFonts w:asciiTheme="majorHAnsi" w:hAnsiTheme="majorHAnsi" w:cs="Arial"/>
          <w:sz w:val="22"/>
          <w:szCs w:val="22"/>
        </w:rPr>
        <w:t xml:space="preserve">? </w:t>
      </w:r>
      <w:r w:rsidR="00CE25CA">
        <w:rPr>
          <w:rFonts w:asciiTheme="majorHAnsi" w:hAnsiTheme="majorHAnsi" w:cs="Arial"/>
          <w:sz w:val="22"/>
          <w:szCs w:val="22"/>
        </w:rPr>
        <w:t>Is there a chart that you have created with your students that might be helpful to your colleagues?</w:t>
      </w:r>
      <w:r>
        <w:rPr>
          <w:rFonts w:asciiTheme="majorHAnsi" w:hAnsiTheme="majorHAnsi" w:cs="Arial"/>
          <w:sz w:val="22"/>
          <w:szCs w:val="22"/>
        </w:rPr>
        <w:t xml:space="preserve"> </w:t>
      </w:r>
    </w:p>
    <w:p w14:paraId="68D7325B" w14:textId="77777777" w:rsidR="00D906BF" w:rsidRDefault="00D906BF" w:rsidP="00D906BF">
      <w:pPr>
        <w:rPr>
          <w:rFonts w:asciiTheme="majorHAnsi" w:hAnsiTheme="majorHAnsi" w:cs="Arial"/>
          <w:sz w:val="22"/>
          <w:szCs w:val="22"/>
        </w:rPr>
      </w:pPr>
    </w:p>
    <w:p w14:paraId="22B3AE9E" w14:textId="56BFD60F" w:rsidR="00D906BF" w:rsidRPr="00CE25CA" w:rsidRDefault="00D906BF" w:rsidP="00D906BF">
      <w:pPr>
        <w:pStyle w:val="ListParagraph"/>
        <w:numPr>
          <w:ilvl w:val="0"/>
          <w:numId w:val="1"/>
        </w:numPr>
        <w:rPr>
          <w:b/>
        </w:rPr>
      </w:pPr>
      <w:r>
        <w:rPr>
          <w:rFonts w:asciiTheme="majorHAnsi" w:hAnsiTheme="majorHAnsi"/>
          <w:sz w:val="22"/>
          <w:szCs w:val="22"/>
        </w:rPr>
        <w:t xml:space="preserve">There are many images and charts in this chapter.  </w:t>
      </w:r>
      <w:r>
        <w:rPr>
          <w:rFonts w:asciiTheme="majorHAnsi" w:hAnsiTheme="majorHAnsi"/>
          <w:b/>
          <w:sz w:val="22"/>
          <w:szCs w:val="22"/>
        </w:rPr>
        <w:t>Which visuals were most compelling to you?  What questions do you have about the information contained in</w:t>
      </w:r>
      <w:r w:rsidR="00CE25CA">
        <w:rPr>
          <w:rFonts w:asciiTheme="majorHAnsi" w:hAnsiTheme="majorHAnsi"/>
          <w:b/>
          <w:sz w:val="22"/>
          <w:szCs w:val="22"/>
        </w:rPr>
        <w:t xml:space="preserve"> any of</w:t>
      </w:r>
      <w:r>
        <w:rPr>
          <w:rFonts w:asciiTheme="majorHAnsi" w:hAnsiTheme="majorHAnsi"/>
          <w:b/>
          <w:sz w:val="22"/>
          <w:szCs w:val="22"/>
        </w:rPr>
        <w:t xml:space="preserve"> the images and charts?</w:t>
      </w:r>
    </w:p>
    <w:p w14:paraId="06D3220B" w14:textId="77777777" w:rsidR="00CE25CA" w:rsidRPr="00CE25CA" w:rsidRDefault="00CE25CA" w:rsidP="00CE25CA">
      <w:pPr>
        <w:rPr>
          <w:b/>
        </w:rPr>
      </w:pPr>
    </w:p>
    <w:p w14:paraId="2B9178C7" w14:textId="66188C00" w:rsidR="00CE25CA" w:rsidRPr="00CE25CA" w:rsidRDefault="00CE25CA" w:rsidP="00D906BF">
      <w:pPr>
        <w:pStyle w:val="ListParagraph"/>
        <w:numPr>
          <w:ilvl w:val="0"/>
          <w:numId w:val="1"/>
        </w:numPr>
        <w:rPr>
          <w:b/>
        </w:rPr>
      </w:pPr>
      <w:r>
        <w:rPr>
          <w:rFonts w:asciiTheme="majorHAnsi" w:hAnsiTheme="majorHAnsi"/>
          <w:sz w:val="22"/>
          <w:szCs w:val="22"/>
        </w:rPr>
        <w:t xml:space="preserve">The authors describe how teachers can create resources that are specific to their students and classrooms and suggest that technology tools can assist “every student to get just the right amount of support he or she needs” to be successful. (page 9)  </w:t>
      </w:r>
      <w:r w:rsidRPr="00CE25CA">
        <w:rPr>
          <w:rFonts w:asciiTheme="majorHAnsi" w:hAnsiTheme="majorHAnsi"/>
          <w:b/>
          <w:sz w:val="22"/>
          <w:szCs w:val="22"/>
        </w:rPr>
        <w:t>What personal stories can you add to the examples in this section of the chapter?</w:t>
      </w:r>
    </w:p>
    <w:p w14:paraId="623EA9E7" w14:textId="77777777" w:rsidR="00D906BF" w:rsidRDefault="00D906BF" w:rsidP="00D906BF">
      <w:pPr>
        <w:rPr>
          <w:b/>
        </w:rPr>
      </w:pPr>
    </w:p>
    <w:p w14:paraId="19090033" w14:textId="77777777" w:rsidR="00D906BF" w:rsidRDefault="00D906BF" w:rsidP="00D906BF">
      <w:pPr>
        <w:pStyle w:val="ListParagraph"/>
        <w:numPr>
          <w:ilvl w:val="0"/>
          <w:numId w:val="1"/>
        </w:numPr>
        <w:jc w:val="both"/>
      </w:pPr>
      <w:r>
        <w:rPr>
          <w:rFonts w:asciiTheme="majorHAnsi" w:hAnsiTheme="majorHAnsi"/>
          <w:sz w:val="22"/>
          <w:szCs w:val="22"/>
        </w:rPr>
        <w:t>How would you respond to the three questions posed by the authors on page 12?</w:t>
      </w:r>
    </w:p>
    <w:p w14:paraId="095972FB" w14:textId="77777777" w:rsidR="00D906BF" w:rsidRDefault="00D906BF" w:rsidP="00D906BF">
      <w:pPr>
        <w:ind w:left="720"/>
        <w:jc w:val="both"/>
      </w:pPr>
      <w:r>
        <w:rPr>
          <w:rFonts w:asciiTheme="majorHAnsi" w:hAnsiTheme="majorHAnsi"/>
          <w:b/>
          <w:sz w:val="22"/>
          <w:szCs w:val="22"/>
        </w:rPr>
        <w:t>What tools do (you) have access to and how do they fit into (your) existing learning environment</w:t>
      </w:r>
      <w:r>
        <w:rPr>
          <w:rFonts w:asciiTheme="majorHAnsi" w:hAnsiTheme="majorHAnsi"/>
          <w:sz w:val="22"/>
          <w:szCs w:val="22"/>
        </w:rPr>
        <w:t>?</w:t>
      </w:r>
      <w:r>
        <w:t xml:space="preserve"> </w:t>
      </w:r>
    </w:p>
    <w:p w14:paraId="479CC17A" w14:textId="77777777" w:rsidR="00D906BF" w:rsidRDefault="00D906BF" w:rsidP="00D906BF">
      <w:pPr>
        <w:ind w:left="720"/>
        <w:jc w:val="both"/>
      </w:pPr>
    </w:p>
    <w:p w14:paraId="63B74B4C" w14:textId="77777777" w:rsidR="00D906BF" w:rsidRDefault="00D906BF" w:rsidP="00D906BF">
      <w:pPr>
        <w:ind w:left="720"/>
        <w:jc w:val="both"/>
        <w:rPr>
          <w:rFonts w:asciiTheme="majorHAnsi" w:hAnsiTheme="majorHAnsi"/>
          <w:b/>
          <w:sz w:val="22"/>
          <w:szCs w:val="22"/>
        </w:rPr>
      </w:pPr>
      <w:r>
        <w:rPr>
          <w:rFonts w:asciiTheme="majorHAnsi" w:hAnsiTheme="majorHAnsi"/>
          <w:b/>
          <w:sz w:val="22"/>
          <w:szCs w:val="22"/>
        </w:rPr>
        <w:t>Who are (your) students and what do they need?  How can technology help them address those needs?</w:t>
      </w:r>
    </w:p>
    <w:p w14:paraId="09D0849F" w14:textId="77777777" w:rsidR="00D906BF" w:rsidRDefault="00D906BF" w:rsidP="00D906BF">
      <w:pPr>
        <w:ind w:left="720"/>
        <w:jc w:val="both"/>
        <w:rPr>
          <w:rFonts w:asciiTheme="majorHAnsi" w:hAnsiTheme="majorHAnsi"/>
          <w:b/>
          <w:sz w:val="22"/>
          <w:szCs w:val="22"/>
        </w:rPr>
      </w:pPr>
    </w:p>
    <w:p w14:paraId="1F7C6B5B" w14:textId="77777777" w:rsidR="00D906BF" w:rsidRDefault="00D906BF" w:rsidP="00D906BF">
      <w:pPr>
        <w:ind w:left="720"/>
        <w:jc w:val="both"/>
        <w:rPr>
          <w:rFonts w:asciiTheme="majorHAnsi" w:hAnsiTheme="majorHAnsi"/>
          <w:b/>
          <w:sz w:val="22"/>
          <w:szCs w:val="22"/>
        </w:rPr>
      </w:pPr>
      <w:r>
        <w:rPr>
          <w:rFonts w:asciiTheme="majorHAnsi" w:hAnsiTheme="majorHAnsi"/>
          <w:b/>
          <w:sz w:val="22"/>
          <w:szCs w:val="22"/>
        </w:rPr>
        <w:t>How do (you) get started?</w:t>
      </w:r>
    </w:p>
    <w:p w14:paraId="032F4041" w14:textId="77777777" w:rsidR="00D906BF" w:rsidRDefault="00D906BF" w:rsidP="00D906BF"/>
    <w:p w14:paraId="46C0A7F3" w14:textId="77777777" w:rsidR="00D906BF" w:rsidRDefault="00D906BF" w:rsidP="00D906BF"/>
    <w:p w14:paraId="67F7E0CE" w14:textId="77777777" w:rsidR="00D906BF" w:rsidRDefault="00D906BF" w:rsidP="00D906BF">
      <w:pPr>
        <w:rPr>
          <w:rFonts w:asciiTheme="majorHAnsi" w:hAnsiTheme="majorHAnsi"/>
          <w:b/>
          <w:sz w:val="22"/>
          <w:szCs w:val="22"/>
          <w:u w:val="single"/>
        </w:rPr>
      </w:pPr>
      <w:r>
        <w:rPr>
          <w:rFonts w:asciiTheme="majorHAnsi" w:hAnsiTheme="majorHAnsi"/>
          <w:b/>
          <w:sz w:val="22"/>
          <w:szCs w:val="22"/>
          <w:u w:val="single"/>
        </w:rPr>
        <w:t>Chapter 2 – Journey of Discovery</w:t>
      </w:r>
    </w:p>
    <w:p w14:paraId="2B783347" w14:textId="649816FF" w:rsidR="00D906BF" w:rsidRDefault="005E058A" w:rsidP="00D906BF">
      <w:pPr>
        <w:rPr>
          <w:rFonts w:asciiTheme="majorHAnsi" w:hAnsiTheme="majorHAnsi"/>
          <w:sz w:val="22"/>
          <w:szCs w:val="22"/>
        </w:rPr>
      </w:pPr>
      <w:r>
        <w:rPr>
          <w:rFonts w:asciiTheme="majorHAnsi" w:hAnsiTheme="majorHAnsi"/>
          <w:sz w:val="22"/>
          <w:szCs w:val="22"/>
        </w:rPr>
        <w:t>In Chapter 2, the focus is</w:t>
      </w:r>
      <w:r w:rsidR="00D906BF">
        <w:rPr>
          <w:rFonts w:asciiTheme="majorHAnsi" w:hAnsiTheme="majorHAnsi"/>
          <w:sz w:val="22"/>
          <w:szCs w:val="22"/>
        </w:rPr>
        <w:t xml:space="preserve"> on the development of teacher and student skills and understandings that lead to a possible and powerful digital classroom.</w:t>
      </w:r>
    </w:p>
    <w:p w14:paraId="3D53E89C" w14:textId="77777777" w:rsidR="00D906BF" w:rsidRDefault="00D906BF" w:rsidP="00D906BF">
      <w:pPr>
        <w:pStyle w:val="ListParagraph"/>
        <w:numPr>
          <w:ilvl w:val="0"/>
          <w:numId w:val="1"/>
        </w:numPr>
        <w:jc w:val="both"/>
        <w:rPr>
          <w:rFonts w:asciiTheme="majorHAnsi" w:hAnsiTheme="majorHAnsi"/>
          <w:b/>
          <w:sz w:val="22"/>
          <w:szCs w:val="22"/>
          <w:u w:val="single"/>
        </w:rPr>
      </w:pPr>
      <w:r>
        <w:rPr>
          <w:rFonts w:asciiTheme="majorHAnsi" w:hAnsiTheme="majorHAnsi"/>
          <w:sz w:val="22"/>
          <w:szCs w:val="22"/>
        </w:rPr>
        <w:t xml:space="preserve">There are a many resources available for teachers to learn about the integration of technology in their classrooms.  </w:t>
      </w:r>
      <w:r>
        <w:rPr>
          <w:rFonts w:asciiTheme="majorHAnsi" w:hAnsiTheme="majorHAnsi"/>
          <w:b/>
          <w:sz w:val="22"/>
          <w:szCs w:val="22"/>
        </w:rPr>
        <w:t>What resources have you utilized to increase your knowledge in this area?  What resources would you like to explore in the future?</w:t>
      </w:r>
    </w:p>
    <w:p w14:paraId="570F7CE4" w14:textId="77777777" w:rsidR="00D906BF" w:rsidRDefault="00D906BF" w:rsidP="00D906BF">
      <w:pPr>
        <w:jc w:val="both"/>
        <w:rPr>
          <w:rFonts w:asciiTheme="majorHAnsi" w:hAnsiTheme="majorHAnsi"/>
          <w:b/>
          <w:sz w:val="22"/>
          <w:szCs w:val="22"/>
          <w:u w:val="single"/>
        </w:rPr>
      </w:pPr>
    </w:p>
    <w:p w14:paraId="4478B6EE" w14:textId="6B645862" w:rsidR="00D906BF" w:rsidRPr="005E058A"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Share your examples of collaborative relationships that have strengthened your knowledge for integrating and connecting technology with curricular objectives.  </w:t>
      </w:r>
      <w:r w:rsidRPr="005E058A">
        <w:rPr>
          <w:rFonts w:asciiTheme="majorHAnsi" w:hAnsiTheme="majorHAnsi"/>
          <w:b/>
          <w:sz w:val="22"/>
          <w:szCs w:val="22"/>
        </w:rPr>
        <w:t>How did you get started with technology and where are you now in your understanding of</w:t>
      </w:r>
      <w:r w:rsidR="005E058A" w:rsidRPr="005E058A">
        <w:rPr>
          <w:rFonts w:asciiTheme="majorHAnsi" w:hAnsiTheme="majorHAnsi"/>
          <w:b/>
          <w:sz w:val="22"/>
          <w:szCs w:val="22"/>
        </w:rPr>
        <w:t xml:space="preserve"> the possibilities in this area?</w:t>
      </w:r>
    </w:p>
    <w:p w14:paraId="660EA0F3" w14:textId="77777777" w:rsidR="00D906BF" w:rsidRPr="005E058A"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lastRenderedPageBreak/>
        <w:t xml:space="preserve">Compare and contrast  technology integration with the reading and writing workshop model.  </w:t>
      </w:r>
      <w:r w:rsidRPr="005E058A">
        <w:rPr>
          <w:rFonts w:asciiTheme="majorHAnsi" w:hAnsiTheme="majorHAnsi"/>
          <w:b/>
          <w:sz w:val="22"/>
          <w:szCs w:val="22"/>
        </w:rPr>
        <w:t>What core principles are reflected in both initiatives?</w:t>
      </w:r>
    </w:p>
    <w:p w14:paraId="5A4177F9" w14:textId="77777777" w:rsidR="00D906BF" w:rsidRPr="005E058A" w:rsidRDefault="00D906BF" w:rsidP="00D906BF">
      <w:pPr>
        <w:rPr>
          <w:rFonts w:asciiTheme="majorHAnsi" w:hAnsiTheme="majorHAnsi"/>
          <w:b/>
          <w:sz w:val="22"/>
          <w:szCs w:val="22"/>
          <w:u w:val="single"/>
        </w:rPr>
      </w:pPr>
    </w:p>
    <w:p w14:paraId="1CA4624D" w14:textId="77777777" w:rsidR="00D906BF"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Play is mentioned in both Chapter 1 and Chapter 2.  </w:t>
      </w:r>
      <w:r>
        <w:rPr>
          <w:rFonts w:asciiTheme="majorHAnsi" w:hAnsiTheme="majorHAnsi"/>
          <w:b/>
          <w:sz w:val="22"/>
          <w:szCs w:val="22"/>
        </w:rPr>
        <w:t>What are your thoughts about the relationship between technology and play?</w:t>
      </w:r>
    </w:p>
    <w:p w14:paraId="695BEB74" w14:textId="77777777" w:rsidR="00D906BF" w:rsidRDefault="00D906BF" w:rsidP="00D906BF">
      <w:pPr>
        <w:rPr>
          <w:rFonts w:asciiTheme="majorHAnsi" w:hAnsiTheme="majorHAnsi"/>
          <w:b/>
          <w:sz w:val="22"/>
          <w:szCs w:val="22"/>
          <w:u w:val="single"/>
        </w:rPr>
      </w:pPr>
    </w:p>
    <w:p w14:paraId="0664A5EC" w14:textId="77777777" w:rsidR="00D906BF" w:rsidRDefault="00D906BF" w:rsidP="00D906BF">
      <w:pPr>
        <w:rPr>
          <w:rFonts w:asciiTheme="majorHAnsi" w:hAnsiTheme="majorHAnsi"/>
          <w:b/>
          <w:sz w:val="22"/>
          <w:szCs w:val="22"/>
          <w:u w:val="single"/>
        </w:rPr>
      </w:pPr>
      <w:r>
        <w:rPr>
          <w:rFonts w:asciiTheme="majorHAnsi" w:hAnsiTheme="majorHAnsi"/>
          <w:b/>
          <w:sz w:val="22"/>
          <w:szCs w:val="22"/>
          <w:u w:val="single"/>
        </w:rPr>
        <w:t>Chapter 3 – Connecting Technology to Exiting Classroom Practice</w:t>
      </w:r>
    </w:p>
    <w:p w14:paraId="5E3E0DF9" w14:textId="77777777" w:rsidR="00D906BF" w:rsidRDefault="00D906BF" w:rsidP="00D906BF">
      <w:pPr>
        <w:rPr>
          <w:rFonts w:asciiTheme="majorHAnsi" w:hAnsiTheme="majorHAnsi"/>
          <w:sz w:val="22"/>
          <w:szCs w:val="22"/>
        </w:rPr>
      </w:pPr>
      <w:r>
        <w:rPr>
          <w:rFonts w:asciiTheme="majorHAnsi" w:hAnsiTheme="majorHAnsi"/>
          <w:sz w:val="22"/>
          <w:szCs w:val="22"/>
        </w:rPr>
        <w:t>The purposeful integration of technology with existing classroom expectations and practice is discussed in Chapter 3.</w:t>
      </w:r>
    </w:p>
    <w:p w14:paraId="0DAAEEFD" w14:textId="77777777" w:rsidR="00D906BF" w:rsidRDefault="00D906BF" w:rsidP="00D906BF">
      <w:pPr>
        <w:pStyle w:val="ListParagraph"/>
        <w:numPr>
          <w:ilvl w:val="0"/>
          <w:numId w:val="1"/>
        </w:numPr>
        <w:rPr>
          <w:rFonts w:asciiTheme="majorHAnsi" w:hAnsiTheme="majorHAnsi"/>
          <w:b/>
          <w:sz w:val="22"/>
          <w:szCs w:val="22"/>
        </w:rPr>
      </w:pPr>
      <w:r>
        <w:rPr>
          <w:rFonts w:asciiTheme="majorHAnsi" w:hAnsiTheme="majorHAnsi"/>
          <w:sz w:val="22"/>
          <w:szCs w:val="22"/>
        </w:rPr>
        <w:t xml:space="preserve">Kristin and Katie share many examples of the work that children in their school are accomplishing with the assistance of technology.  </w:t>
      </w:r>
      <w:r>
        <w:rPr>
          <w:rFonts w:asciiTheme="majorHAnsi" w:hAnsiTheme="majorHAnsi"/>
          <w:b/>
          <w:sz w:val="22"/>
          <w:szCs w:val="22"/>
        </w:rPr>
        <w:t>What ideas intrigue you?  How would you adjust the activities for your grade level and curriculum?</w:t>
      </w:r>
    </w:p>
    <w:p w14:paraId="719F181B" w14:textId="77777777" w:rsidR="00D906BF" w:rsidRDefault="00D906BF" w:rsidP="00D906BF">
      <w:pPr>
        <w:rPr>
          <w:rFonts w:asciiTheme="majorHAnsi" w:hAnsiTheme="majorHAnsi"/>
          <w:b/>
          <w:sz w:val="22"/>
          <w:szCs w:val="22"/>
        </w:rPr>
      </w:pPr>
    </w:p>
    <w:p w14:paraId="7F6CA67C" w14:textId="1C631947" w:rsidR="00D906BF"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On pages 44 through 48, the authors focus on ways to ensure th</w:t>
      </w:r>
      <w:r w:rsidR="005E058A">
        <w:rPr>
          <w:rFonts w:asciiTheme="majorHAnsi" w:hAnsiTheme="majorHAnsi"/>
          <w:sz w:val="22"/>
          <w:szCs w:val="22"/>
        </w:rPr>
        <w:t>at teachers connect technology</w:t>
      </w:r>
      <w:r>
        <w:rPr>
          <w:rFonts w:asciiTheme="majorHAnsi" w:hAnsiTheme="majorHAnsi"/>
          <w:sz w:val="22"/>
          <w:szCs w:val="22"/>
        </w:rPr>
        <w:t xml:space="preserve"> to the “solid practices that have been proven to make a difference in student learning.”  </w:t>
      </w:r>
      <w:r>
        <w:rPr>
          <w:rFonts w:asciiTheme="majorHAnsi" w:hAnsiTheme="majorHAnsi"/>
          <w:b/>
          <w:sz w:val="22"/>
          <w:szCs w:val="22"/>
        </w:rPr>
        <w:t xml:space="preserve">Make a list of the ideas in this section that you would like to investigate further.  Connect the ideas to specific student learning targets or curriculum expectations.  Share your list with a colleague.  </w:t>
      </w:r>
    </w:p>
    <w:p w14:paraId="063BEBCB" w14:textId="77777777" w:rsidR="00D906BF" w:rsidRDefault="00D906BF" w:rsidP="00D906BF">
      <w:pPr>
        <w:rPr>
          <w:rFonts w:asciiTheme="majorHAnsi" w:hAnsiTheme="majorHAnsi"/>
          <w:b/>
          <w:sz w:val="22"/>
          <w:szCs w:val="22"/>
          <w:u w:val="single"/>
        </w:rPr>
      </w:pPr>
    </w:p>
    <w:p w14:paraId="43D19141" w14:textId="77777777" w:rsidR="00D906BF"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“Each moment of life we ‘read,’ we immerse kids in intensive thinking.  We teach them how to analyze and evaluate, make inferences, identify bias, critique, and comprehend multimedia.” (page 50)   </w:t>
      </w:r>
      <w:r>
        <w:rPr>
          <w:rFonts w:asciiTheme="majorHAnsi" w:hAnsiTheme="majorHAnsi"/>
          <w:b/>
          <w:sz w:val="22"/>
          <w:szCs w:val="22"/>
        </w:rPr>
        <w:t>What does the concept of “media literacy” mean to you?  Why is “media literacy” important in the world today?</w:t>
      </w:r>
    </w:p>
    <w:p w14:paraId="59BE4187" w14:textId="77777777" w:rsidR="00D906BF" w:rsidRDefault="00D906BF" w:rsidP="00D906BF">
      <w:pPr>
        <w:rPr>
          <w:rFonts w:asciiTheme="majorHAnsi" w:hAnsiTheme="majorHAnsi"/>
          <w:b/>
          <w:sz w:val="22"/>
          <w:szCs w:val="22"/>
          <w:u w:val="single"/>
        </w:rPr>
      </w:pPr>
    </w:p>
    <w:p w14:paraId="72E4CCDA" w14:textId="20F5543A" w:rsidR="00D906BF" w:rsidRDefault="005E058A"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Review </w:t>
      </w:r>
      <w:r w:rsidR="00D906BF" w:rsidRPr="005E058A">
        <w:rPr>
          <w:rFonts w:asciiTheme="majorHAnsi" w:hAnsiTheme="majorHAnsi"/>
          <w:b/>
          <w:sz w:val="22"/>
          <w:szCs w:val="22"/>
        </w:rPr>
        <w:t>Figure 3.6 on page 58</w:t>
      </w:r>
      <w:r>
        <w:rPr>
          <w:rFonts w:asciiTheme="majorHAnsi" w:hAnsiTheme="majorHAnsi"/>
          <w:sz w:val="22"/>
          <w:szCs w:val="22"/>
        </w:rPr>
        <w:t>, which</w:t>
      </w:r>
      <w:r w:rsidR="00D906BF">
        <w:rPr>
          <w:rFonts w:asciiTheme="majorHAnsi" w:hAnsiTheme="majorHAnsi"/>
          <w:sz w:val="22"/>
          <w:szCs w:val="22"/>
        </w:rPr>
        <w:t xml:space="preserve"> points out the similarities and differences between a “face to face community” and a “digital community.”  </w:t>
      </w:r>
      <w:r w:rsidRPr="005E058A">
        <w:rPr>
          <w:rFonts w:asciiTheme="majorHAnsi" w:hAnsiTheme="majorHAnsi"/>
          <w:b/>
          <w:sz w:val="22"/>
          <w:szCs w:val="22"/>
        </w:rPr>
        <w:t xml:space="preserve">What questions do you have about the descriptions on the chart? </w:t>
      </w:r>
      <w:r>
        <w:rPr>
          <w:rFonts w:asciiTheme="majorHAnsi" w:hAnsiTheme="majorHAnsi"/>
          <w:sz w:val="22"/>
          <w:szCs w:val="22"/>
        </w:rPr>
        <w:t xml:space="preserve"> </w:t>
      </w:r>
      <w:r w:rsidR="00D906BF">
        <w:rPr>
          <w:rFonts w:asciiTheme="majorHAnsi" w:hAnsiTheme="majorHAnsi"/>
          <w:b/>
          <w:sz w:val="22"/>
          <w:szCs w:val="22"/>
        </w:rPr>
        <w:t>What other information would you add to</w:t>
      </w:r>
      <w:r>
        <w:rPr>
          <w:rFonts w:asciiTheme="majorHAnsi" w:hAnsiTheme="majorHAnsi"/>
          <w:b/>
          <w:sz w:val="22"/>
          <w:szCs w:val="22"/>
        </w:rPr>
        <w:t xml:space="preserve"> each section of</w:t>
      </w:r>
      <w:r w:rsidR="00D906BF">
        <w:rPr>
          <w:rFonts w:asciiTheme="majorHAnsi" w:hAnsiTheme="majorHAnsi"/>
          <w:b/>
          <w:sz w:val="22"/>
          <w:szCs w:val="22"/>
        </w:rPr>
        <w:t xml:space="preserve"> this chart?</w:t>
      </w:r>
      <w:r>
        <w:rPr>
          <w:rFonts w:asciiTheme="majorHAnsi" w:hAnsiTheme="majorHAnsi"/>
          <w:b/>
          <w:sz w:val="22"/>
          <w:szCs w:val="22"/>
        </w:rPr>
        <w:t xml:space="preserve"> </w:t>
      </w:r>
    </w:p>
    <w:p w14:paraId="4E93CE37" w14:textId="77777777" w:rsidR="00D906BF" w:rsidRDefault="00D906BF" w:rsidP="00D906BF">
      <w:pPr>
        <w:rPr>
          <w:rFonts w:asciiTheme="majorHAnsi" w:hAnsiTheme="majorHAnsi"/>
          <w:b/>
          <w:sz w:val="22"/>
          <w:szCs w:val="22"/>
          <w:u w:val="single"/>
        </w:rPr>
      </w:pPr>
    </w:p>
    <w:p w14:paraId="175AFA1C" w14:textId="77777777" w:rsidR="00D906BF" w:rsidRDefault="00D906BF" w:rsidP="00D906BF">
      <w:pPr>
        <w:rPr>
          <w:rFonts w:asciiTheme="majorHAnsi" w:hAnsiTheme="majorHAnsi"/>
          <w:b/>
          <w:sz w:val="22"/>
          <w:szCs w:val="22"/>
          <w:u w:val="single"/>
        </w:rPr>
      </w:pPr>
    </w:p>
    <w:p w14:paraId="1839CDC1" w14:textId="77777777" w:rsidR="00D906BF" w:rsidRDefault="00D906BF" w:rsidP="00D906BF">
      <w:pPr>
        <w:rPr>
          <w:rFonts w:asciiTheme="majorHAnsi" w:hAnsiTheme="majorHAnsi"/>
          <w:b/>
          <w:sz w:val="22"/>
          <w:szCs w:val="22"/>
          <w:u w:val="single"/>
        </w:rPr>
      </w:pPr>
      <w:r>
        <w:rPr>
          <w:rFonts w:asciiTheme="majorHAnsi" w:hAnsiTheme="majorHAnsi"/>
          <w:b/>
          <w:sz w:val="22"/>
          <w:szCs w:val="22"/>
          <w:u w:val="single"/>
        </w:rPr>
        <w:t>Chapter 4 – Foundational Lessons for Independence</w:t>
      </w:r>
    </w:p>
    <w:p w14:paraId="4DB951F4" w14:textId="7EACE71E" w:rsidR="00D906BF" w:rsidRDefault="00D906BF" w:rsidP="00D906BF">
      <w:pPr>
        <w:rPr>
          <w:rFonts w:asciiTheme="majorHAnsi" w:hAnsiTheme="majorHAnsi"/>
          <w:sz w:val="22"/>
          <w:szCs w:val="22"/>
        </w:rPr>
      </w:pPr>
      <w:r>
        <w:rPr>
          <w:rFonts w:asciiTheme="majorHAnsi" w:hAnsiTheme="majorHAnsi"/>
          <w:sz w:val="22"/>
          <w:szCs w:val="22"/>
        </w:rPr>
        <w:t xml:space="preserve">This chapter presents eleven lessons that explain expectations for student independence in a digital classroom.  The topics are listed on charts on page 65.  </w:t>
      </w:r>
    </w:p>
    <w:p w14:paraId="5989EDA8" w14:textId="0080A2F4" w:rsidR="00D906BF" w:rsidRDefault="00D906BF" w:rsidP="00D906BF">
      <w:pPr>
        <w:pStyle w:val="ListParagraph"/>
        <w:numPr>
          <w:ilvl w:val="0"/>
          <w:numId w:val="1"/>
        </w:numPr>
        <w:rPr>
          <w:rFonts w:asciiTheme="majorHAnsi" w:hAnsiTheme="majorHAnsi"/>
          <w:b/>
          <w:sz w:val="22"/>
          <w:szCs w:val="22"/>
          <w:u w:val="single"/>
        </w:rPr>
      </w:pPr>
      <w:r w:rsidRPr="005E058A">
        <w:rPr>
          <w:rFonts w:asciiTheme="majorHAnsi" w:hAnsiTheme="majorHAnsi"/>
          <w:sz w:val="22"/>
          <w:szCs w:val="22"/>
        </w:rPr>
        <w:t>Which of these areas do you feel confident addressing?</w:t>
      </w:r>
      <w:r>
        <w:rPr>
          <w:rFonts w:asciiTheme="majorHAnsi" w:hAnsiTheme="majorHAnsi"/>
          <w:b/>
          <w:sz w:val="22"/>
          <w:szCs w:val="22"/>
        </w:rPr>
        <w:t xml:space="preserve">  What questions do you have about the sections of this chart?  What tools, books and images w</w:t>
      </w:r>
      <w:r w:rsidR="005E058A">
        <w:rPr>
          <w:rFonts w:asciiTheme="majorHAnsi" w:hAnsiTheme="majorHAnsi"/>
          <w:b/>
          <w:sz w:val="22"/>
          <w:szCs w:val="22"/>
        </w:rPr>
        <w:t>ould you use to support student</w:t>
      </w:r>
      <w:r>
        <w:rPr>
          <w:rFonts w:asciiTheme="majorHAnsi" w:hAnsiTheme="majorHAnsi"/>
          <w:b/>
          <w:sz w:val="22"/>
          <w:szCs w:val="22"/>
        </w:rPr>
        <w:t xml:space="preserve"> learning as you teach these eleven lessons? </w:t>
      </w:r>
    </w:p>
    <w:p w14:paraId="1B6F3514" w14:textId="77777777" w:rsidR="00D906BF" w:rsidRDefault="00D906BF" w:rsidP="00D906BF">
      <w:pPr>
        <w:rPr>
          <w:rFonts w:asciiTheme="majorHAnsi" w:hAnsiTheme="majorHAnsi"/>
          <w:b/>
          <w:sz w:val="22"/>
          <w:szCs w:val="22"/>
          <w:u w:val="single"/>
        </w:rPr>
      </w:pPr>
    </w:p>
    <w:p w14:paraId="1453FB16" w14:textId="650FECA9" w:rsidR="00D906BF"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Understanding and respecting intellectual property is an important </w:t>
      </w:r>
      <w:r w:rsidR="00353A54">
        <w:rPr>
          <w:rFonts w:asciiTheme="majorHAnsi" w:hAnsiTheme="majorHAnsi"/>
          <w:sz w:val="22"/>
          <w:szCs w:val="22"/>
        </w:rPr>
        <w:t>and often</w:t>
      </w:r>
      <w:r w:rsidR="00161D5D">
        <w:rPr>
          <w:rFonts w:asciiTheme="majorHAnsi" w:hAnsiTheme="majorHAnsi"/>
          <w:sz w:val="22"/>
          <w:szCs w:val="22"/>
        </w:rPr>
        <w:t xml:space="preserve"> misunderstood concept. (page 73) </w:t>
      </w:r>
      <w:r>
        <w:rPr>
          <w:rFonts w:asciiTheme="majorHAnsi" w:hAnsiTheme="majorHAnsi"/>
          <w:sz w:val="22"/>
          <w:szCs w:val="22"/>
        </w:rPr>
        <w:t xml:space="preserve">The authors offer ideas for teaching this topic. </w:t>
      </w:r>
      <w:r w:rsidR="005E058A">
        <w:rPr>
          <w:rFonts w:asciiTheme="majorHAnsi" w:hAnsiTheme="majorHAnsi"/>
          <w:sz w:val="22"/>
          <w:szCs w:val="22"/>
        </w:rPr>
        <w:t xml:space="preserve"> </w:t>
      </w:r>
      <w:r w:rsidR="005E058A" w:rsidRPr="005E058A">
        <w:rPr>
          <w:rFonts w:asciiTheme="majorHAnsi" w:hAnsiTheme="majorHAnsi"/>
          <w:b/>
          <w:sz w:val="22"/>
          <w:szCs w:val="22"/>
        </w:rPr>
        <w:t>Do you have other</w:t>
      </w:r>
      <w:r w:rsidR="005E058A">
        <w:rPr>
          <w:rFonts w:asciiTheme="majorHAnsi" w:hAnsiTheme="majorHAnsi"/>
          <w:b/>
          <w:sz w:val="22"/>
          <w:szCs w:val="22"/>
        </w:rPr>
        <w:t xml:space="preserve"> ideas that you might use</w:t>
      </w:r>
      <w:r>
        <w:rPr>
          <w:rFonts w:asciiTheme="majorHAnsi" w:hAnsiTheme="majorHAnsi"/>
          <w:b/>
          <w:sz w:val="22"/>
          <w:szCs w:val="22"/>
        </w:rPr>
        <w:t xml:space="preserve"> to explain this idea to your students?</w:t>
      </w:r>
    </w:p>
    <w:p w14:paraId="74D44505" w14:textId="77777777" w:rsidR="00D906BF" w:rsidRDefault="00D906BF" w:rsidP="00D906BF">
      <w:pPr>
        <w:rPr>
          <w:rFonts w:asciiTheme="majorHAnsi" w:hAnsiTheme="majorHAnsi"/>
          <w:b/>
          <w:sz w:val="22"/>
          <w:szCs w:val="22"/>
          <w:u w:val="single"/>
        </w:rPr>
      </w:pPr>
    </w:p>
    <w:p w14:paraId="0E68BC58" w14:textId="77777777" w:rsidR="00D906BF"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What ideas will you take away from this chapter?</w:t>
      </w:r>
    </w:p>
    <w:p w14:paraId="630E2241" w14:textId="77777777" w:rsidR="00D906BF" w:rsidRDefault="00D906BF" w:rsidP="00D906BF">
      <w:pPr>
        <w:rPr>
          <w:rFonts w:asciiTheme="majorHAnsi" w:hAnsiTheme="majorHAnsi"/>
          <w:b/>
          <w:sz w:val="22"/>
          <w:szCs w:val="22"/>
          <w:u w:val="single"/>
        </w:rPr>
      </w:pPr>
    </w:p>
    <w:p w14:paraId="304510D9" w14:textId="77777777" w:rsidR="00D906BF" w:rsidRDefault="00D906BF" w:rsidP="00D906BF">
      <w:pPr>
        <w:rPr>
          <w:rFonts w:asciiTheme="majorHAnsi" w:hAnsiTheme="majorHAnsi"/>
          <w:b/>
          <w:sz w:val="22"/>
          <w:szCs w:val="22"/>
          <w:u w:val="single"/>
        </w:rPr>
      </w:pPr>
    </w:p>
    <w:p w14:paraId="64A42A9F" w14:textId="77777777" w:rsidR="00D906BF" w:rsidRDefault="00D906BF" w:rsidP="00D906BF">
      <w:pPr>
        <w:rPr>
          <w:rFonts w:asciiTheme="majorHAnsi" w:hAnsiTheme="majorHAnsi"/>
          <w:b/>
          <w:sz w:val="22"/>
          <w:szCs w:val="22"/>
          <w:u w:val="single"/>
        </w:rPr>
      </w:pPr>
      <w:r>
        <w:rPr>
          <w:rFonts w:asciiTheme="majorHAnsi" w:hAnsiTheme="majorHAnsi"/>
          <w:b/>
          <w:sz w:val="22"/>
          <w:szCs w:val="22"/>
          <w:u w:val="single"/>
        </w:rPr>
        <w:t>Chapter 5 – Reflection and Assessment</w:t>
      </w:r>
    </w:p>
    <w:p w14:paraId="09041525" w14:textId="77777777" w:rsidR="00D906BF" w:rsidRDefault="00D906BF" w:rsidP="00D906BF">
      <w:pPr>
        <w:rPr>
          <w:rFonts w:asciiTheme="majorHAnsi" w:hAnsiTheme="majorHAnsi"/>
          <w:sz w:val="22"/>
          <w:szCs w:val="22"/>
        </w:rPr>
      </w:pPr>
      <w:r>
        <w:rPr>
          <w:rFonts w:asciiTheme="majorHAnsi" w:hAnsiTheme="majorHAnsi"/>
          <w:sz w:val="22"/>
          <w:szCs w:val="22"/>
        </w:rPr>
        <w:t>Reflection and assessment are part of the instructional cycle.  In Chapter 5, Kristin and Katie encourage teachers to engage students in using digital tools to assess their progress and reflect on their learning.</w:t>
      </w:r>
    </w:p>
    <w:p w14:paraId="7CABD7D2" w14:textId="38B0EFB5" w:rsidR="00D906BF"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What methods and activities do your students currently use to monitor and examine their progress and learning?  </w:t>
      </w:r>
      <w:r w:rsidRPr="00353A54">
        <w:rPr>
          <w:rFonts w:asciiTheme="majorHAnsi" w:hAnsiTheme="majorHAnsi"/>
          <w:b/>
          <w:sz w:val="22"/>
          <w:szCs w:val="22"/>
        </w:rPr>
        <w:t xml:space="preserve">After reading this section, </w:t>
      </w:r>
      <w:r w:rsidR="00353A54" w:rsidRPr="00353A54">
        <w:rPr>
          <w:rFonts w:asciiTheme="majorHAnsi" w:hAnsiTheme="majorHAnsi"/>
          <w:b/>
          <w:sz w:val="22"/>
          <w:szCs w:val="22"/>
        </w:rPr>
        <w:t>make a list of the “tried and true” ideas, strategies and activities that you have implemented in the past and those that you would like to try in the future.</w:t>
      </w:r>
      <w:r w:rsidR="00353A54">
        <w:rPr>
          <w:rFonts w:asciiTheme="majorHAnsi" w:hAnsiTheme="majorHAnsi"/>
          <w:sz w:val="22"/>
          <w:szCs w:val="22"/>
        </w:rPr>
        <w:t xml:space="preserve"> </w:t>
      </w:r>
    </w:p>
    <w:p w14:paraId="67839A02" w14:textId="77777777" w:rsidR="00D906BF" w:rsidRDefault="00D906BF" w:rsidP="00D906BF">
      <w:pPr>
        <w:rPr>
          <w:rFonts w:asciiTheme="majorHAnsi" w:hAnsiTheme="majorHAnsi"/>
          <w:sz w:val="22"/>
          <w:szCs w:val="22"/>
        </w:rPr>
      </w:pPr>
    </w:p>
    <w:p w14:paraId="3EB82F58" w14:textId="77777777" w:rsidR="00D906BF" w:rsidRDefault="00D906BF" w:rsidP="00D906BF">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How do you capture student growth in your classroom?  </w:t>
      </w:r>
    </w:p>
    <w:p w14:paraId="3AFD1D08" w14:textId="77777777" w:rsidR="00D906BF" w:rsidRDefault="00D906BF" w:rsidP="00D906BF">
      <w:pPr>
        <w:rPr>
          <w:rFonts w:asciiTheme="majorHAnsi" w:hAnsiTheme="majorHAnsi"/>
          <w:b/>
          <w:sz w:val="22"/>
          <w:szCs w:val="22"/>
          <w:u w:val="single"/>
        </w:rPr>
      </w:pPr>
    </w:p>
    <w:p w14:paraId="38227441" w14:textId="3FBE2632" w:rsidR="00D906BF" w:rsidRPr="00353A54" w:rsidRDefault="00D906BF" w:rsidP="006D1AC0">
      <w:pPr>
        <w:pStyle w:val="ListParagraph"/>
        <w:numPr>
          <w:ilvl w:val="0"/>
          <w:numId w:val="1"/>
        </w:numPr>
        <w:rPr>
          <w:rFonts w:asciiTheme="majorHAnsi" w:hAnsiTheme="majorHAnsi"/>
          <w:b/>
          <w:sz w:val="22"/>
          <w:szCs w:val="22"/>
          <w:u w:val="single"/>
        </w:rPr>
      </w:pPr>
      <w:r w:rsidRPr="00353A54">
        <w:rPr>
          <w:rFonts w:asciiTheme="majorHAnsi" w:hAnsiTheme="majorHAnsi"/>
          <w:sz w:val="22"/>
          <w:szCs w:val="22"/>
        </w:rPr>
        <w:t>“Self-reflection is an important step in taking</w:t>
      </w:r>
      <w:r w:rsidR="00353A54" w:rsidRPr="00353A54">
        <w:rPr>
          <w:rFonts w:asciiTheme="majorHAnsi" w:hAnsiTheme="majorHAnsi"/>
          <w:sz w:val="22"/>
          <w:szCs w:val="22"/>
        </w:rPr>
        <w:t xml:space="preserve"> ownership of one’s learning.” (page 96) </w:t>
      </w:r>
      <w:r w:rsidR="00353A54" w:rsidRPr="00353A54">
        <w:rPr>
          <w:rFonts w:asciiTheme="majorHAnsi" w:hAnsiTheme="majorHAnsi"/>
          <w:b/>
          <w:sz w:val="22"/>
          <w:szCs w:val="22"/>
        </w:rPr>
        <w:t>What two ideas would you like to consider to reflect on your personal learning?  How would you implement these reflective strategies?</w:t>
      </w:r>
      <w:r w:rsidRPr="00353A54">
        <w:rPr>
          <w:rFonts w:asciiTheme="majorHAnsi" w:hAnsiTheme="majorHAnsi"/>
          <w:b/>
          <w:sz w:val="22"/>
          <w:szCs w:val="22"/>
        </w:rPr>
        <w:t xml:space="preserve"> </w:t>
      </w:r>
    </w:p>
    <w:p w14:paraId="7E2DC24E" w14:textId="77777777" w:rsidR="00353A54" w:rsidRDefault="00353A54" w:rsidP="001F3D0C">
      <w:pPr>
        <w:rPr>
          <w:rFonts w:asciiTheme="majorHAnsi" w:hAnsiTheme="majorHAnsi"/>
          <w:b/>
          <w:sz w:val="22"/>
          <w:szCs w:val="22"/>
          <w:u w:val="single"/>
        </w:rPr>
      </w:pPr>
    </w:p>
    <w:p w14:paraId="37F7F090" w14:textId="37EA6D24" w:rsidR="001F3D0C" w:rsidRPr="001F3D0C" w:rsidRDefault="001F3D0C" w:rsidP="001F3D0C">
      <w:pPr>
        <w:pStyle w:val="ListParagraph"/>
        <w:numPr>
          <w:ilvl w:val="0"/>
          <w:numId w:val="1"/>
        </w:numPr>
        <w:rPr>
          <w:rFonts w:asciiTheme="majorHAnsi" w:hAnsiTheme="majorHAnsi"/>
          <w:b/>
          <w:sz w:val="22"/>
          <w:szCs w:val="22"/>
          <w:u w:val="single"/>
        </w:rPr>
      </w:pPr>
      <w:r>
        <w:rPr>
          <w:rFonts w:asciiTheme="majorHAnsi" w:hAnsiTheme="majorHAnsi"/>
          <w:sz w:val="22"/>
          <w:szCs w:val="22"/>
        </w:rPr>
        <w:t xml:space="preserve">What questions would you like to ask the </w:t>
      </w:r>
      <w:r w:rsidR="00B64217">
        <w:rPr>
          <w:rFonts w:asciiTheme="majorHAnsi" w:hAnsiTheme="majorHAnsi"/>
          <w:sz w:val="22"/>
          <w:szCs w:val="22"/>
        </w:rPr>
        <w:t>authors about the content of this chapter?</w:t>
      </w:r>
    </w:p>
    <w:p w14:paraId="64431FF4" w14:textId="77777777" w:rsidR="00353A54" w:rsidRDefault="00353A54" w:rsidP="00353A54">
      <w:pPr>
        <w:pStyle w:val="ListParagraph"/>
        <w:rPr>
          <w:rFonts w:asciiTheme="majorHAnsi" w:hAnsiTheme="majorHAnsi"/>
          <w:b/>
          <w:sz w:val="22"/>
          <w:szCs w:val="22"/>
          <w:u w:val="single"/>
        </w:rPr>
      </w:pPr>
    </w:p>
    <w:p w14:paraId="1CD2A2CE" w14:textId="77777777" w:rsidR="00D906BF" w:rsidRDefault="00D906BF" w:rsidP="00D906BF">
      <w:pPr>
        <w:rPr>
          <w:rFonts w:asciiTheme="majorHAnsi" w:hAnsiTheme="majorHAnsi"/>
          <w:b/>
          <w:sz w:val="22"/>
          <w:szCs w:val="22"/>
          <w:u w:val="single"/>
        </w:rPr>
      </w:pPr>
      <w:r>
        <w:rPr>
          <w:rFonts w:asciiTheme="majorHAnsi" w:hAnsiTheme="majorHAnsi"/>
          <w:b/>
          <w:sz w:val="22"/>
          <w:szCs w:val="22"/>
          <w:u w:val="single"/>
        </w:rPr>
        <w:t>Chapter 6 – Power Up for Connected Learning</w:t>
      </w:r>
    </w:p>
    <w:p w14:paraId="57BC6D5C" w14:textId="77777777" w:rsidR="00D906BF" w:rsidRDefault="00D906BF" w:rsidP="00D906BF">
      <w:pPr>
        <w:rPr>
          <w:rFonts w:asciiTheme="majorHAnsi" w:hAnsiTheme="majorHAnsi"/>
          <w:sz w:val="22"/>
          <w:szCs w:val="22"/>
        </w:rPr>
      </w:pPr>
      <w:r>
        <w:rPr>
          <w:rFonts w:asciiTheme="majorHAnsi" w:hAnsiTheme="majorHAnsi"/>
          <w:sz w:val="22"/>
          <w:szCs w:val="22"/>
        </w:rPr>
        <w:t>Technology can assist educators in creating stronger reading communities.</w:t>
      </w:r>
    </w:p>
    <w:p w14:paraId="72BC48EC" w14:textId="77777777" w:rsidR="00D906BF" w:rsidRPr="00B64217" w:rsidRDefault="00D906BF" w:rsidP="00D906BF">
      <w:pPr>
        <w:pStyle w:val="ListParagraph"/>
        <w:numPr>
          <w:ilvl w:val="0"/>
          <w:numId w:val="1"/>
        </w:numPr>
        <w:rPr>
          <w:rFonts w:asciiTheme="majorHAnsi" w:hAnsiTheme="majorHAnsi"/>
          <w:b/>
          <w:sz w:val="22"/>
          <w:szCs w:val="22"/>
          <w:u w:val="single"/>
        </w:rPr>
      </w:pPr>
      <w:r w:rsidRPr="00B64217">
        <w:rPr>
          <w:rFonts w:asciiTheme="majorHAnsi" w:hAnsiTheme="majorHAnsi"/>
          <w:b/>
          <w:sz w:val="22"/>
          <w:szCs w:val="22"/>
        </w:rPr>
        <w:t xml:space="preserve">What is your definition of “connected learning?” </w:t>
      </w:r>
    </w:p>
    <w:p w14:paraId="3C467228" w14:textId="77777777" w:rsidR="00D906BF" w:rsidRDefault="00D906BF" w:rsidP="00D906BF">
      <w:pPr>
        <w:rPr>
          <w:rFonts w:asciiTheme="majorHAnsi" w:hAnsiTheme="majorHAnsi"/>
          <w:b/>
          <w:sz w:val="22"/>
          <w:szCs w:val="22"/>
          <w:u w:val="single"/>
        </w:rPr>
      </w:pPr>
    </w:p>
    <w:p w14:paraId="67DF6CDC" w14:textId="441487F2" w:rsidR="00DF72AA" w:rsidRPr="00B96BE3" w:rsidRDefault="00DF72AA" w:rsidP="00B96BE3">
      <w:pPr>
        <w:pStyle w:val="ListParagraph"/>
        <w:numPr>
          <w:ilvl w:val="0"/>
          <w:numId w:val="1"/>
        </w:numPr>
        <w:rPr>
          <w:rFonts w:asciiTheme="majorHAnsi" w:hAnsiTheme="majorHAnsi"/>
          <w:sz w:val="22"/>
          <w:szCs w:val="22"/>
        </w:rPr>
      </w:pPr>
      <w:r>
        <w:rPr>
          <w:rFonts w:asciiTheme="majorHAnsi" w:hAnsiTheme="majorHAnsi"/>
          <w:sz w:val="22"/>
          <w:szCs w:val="22"/>
        </w:rPr>
        <w:t xml:space="preserve">The first four paragraphs on the top of page 111 describe the varied literacy activities that may occur in Katie’s classroom on any given morning.  The examples provide a picture of work that is based on pedagogical research and framed by what works in </w:t>
      </w:r>
      <w:r w:rsidRPr="00B96BE3">
        <w:rPr>
          <w:rFonts w:asciiTheme="majorHAnsi" w:hAnsiTheme="majorHAnsi"/>
          <w:sz w:val="22"/>
          <w:szCs w:val="22"/>
        </w:rPr>
        <w:t xml:space="preserve">a  reading and writing workshop program.  </w:t>
      </w:r>
      <w:r w:rsidRPr="00B96BE3">
        <w:rPr>
          <w:rFonts w:asciiTheme="majorHAnsi" w:hAnsiTheme="majorHAnsi"/>
          <w:b/>
          <w:sz w:val="22"/>
          <w:szCs w:val="22"/>
        </w:rPr>
        <w:t xml:space="preserve">What are the “tried and true” ideas and technologies that you currently use to build a literacy community in your classroom? </w:t>
      </w:r>
    </w:p>
    <w:p w14:paraId="6146D21C" w14:textId="77777777" w:rsidR="00DF72AA" w:rsidRPr="00DF72AA" w:rsidRDefault="00DF72AA" w:rsidP="00DF72AA">
      <w:pPr>
        <w:rPr>
          <w:rFonts w:asciiTheme="majorHAnsi" w:hAnsiTheme="majorHAnsi"/>
          <w:sz w:val="22"/>
          <w:szCs w:val="22"/>
        </w:rPr>
      </w:pPr>
    </w:p>
    <w:p w14:paraId="48950DCC" w14:textId="6F51DBC4" w:rsidR="00D906BF" w:rsidRPr="00B96BE3" w:rsidRDefault="00DF72AA" w:rsidP="00DF72AA">
      <w:pPr>
        <w:pStyle w:val="ListParagraph"/>
        <w:numPr>
          <w:ilvl w:val="0"/>
          <w:numId w:val="1"/>
        </w:numPr>
        <w:rPr>
          <w:rFonts w:asciiTheme="majorHAnsi" w:hAnsiTheme="majorHAnsi"/>
          <w:b/>
          <w:sz w:val="22"/>
          <w:szCs w:val="22"/>
        </w:rPr>
      </w:pPr>
      <w:r>
        <w:rPr>
          <w:rFonts w:asciiTheme="majorHAnsi" w:hAnsiTheme="majorHAnsi"/>
          <w:sz w:val="22"/>
          <w:szCs w:val="22"/>
        </w:rPr>
        <w:t xml:space="preserve">Many of the examples listed in this chapter focus on digital discussions with authors and illustrators or digital discussions among students regarding their reading.  </w:t>
      </w:r>
      <w:r w:rsidRPr="00B96BE3">
        <w:rPr>
          <w:rFonts w:asciiTheme="majorHAnsi" w:hAnsiTheme="majorHAnsi"/>
          <w:b/>
          <w:sz w:val="22"/>
          <w:szCs w:val="22"/>
        </w:rPr>
        <w:t xml:space="preserve">Select two ideas from this section or from your personal experience, and expand your current instructional plan to include new ideas, activities and technologies.  </w:t>
      </w:r>
      <w:r w:rsidR="00D906BF" w:rsidRPr="00B96BE3">
        <w:rPr>
          <w:rFonts w:asciiTheme="majorHAnsi" w:hAnsiTheme="majorHAnsi"/>
          <w:b/>
          <w:sz w:val="22"/>
          <w:szCs w:val="22"/>
        </w:rPr>
        <w:t>Describe:</w:t>
      </w:r>
    </w:p>
    <w:p w14:paraId="193F2E2B" w14:textId="77777777" w:rsidR="00D906BF" w:rsidRDefault="00D906BF" w:rsidP="00D906BF">
      <w:pPr>
        <w:rPr>
          <w:rFonts w:asciiTheme="majorHAnsi" w:hAnsiTheme="majorHAnsi"/>
          <w:b/>
          <w:sz w:val="22"/>
          <w:szCs w:val="22"/>
          <w:u w:val="single"/>
        </w:rPr>
      </w:pPr>
    </w:p>
    <w:p w14:paraId="27DAE00B" w14:textId="4B7BC89A" w:rsidR="00D906BF" w:rsidRDefault="00D906BF" w:rsidP="00D906BF">
      <w:pPr>
        <w:pStyle w:val="ListParagraph"/>
        <w:numPr>
          <w:ilvl w:val="0"/>
          <w:numId w:val="2"/>
        </w:numPr>
        <w:rPr>
          <w:rFonts w:asciiTheme="majorHAnsi" w:hAnsiTheme="majorHAnsi"/>
          <w:b/>
          <w:sz w:val="22"/>
          <w:szCs w:val="22"/>
          <w:u w:val="single"/>
        </w:rPr>
      </w:pPr>
      <w:r>
        <w:rPr>
          <w:rFonts w:asciiTheme="majorHAnsi" w:hAnsiTheme="majorHAnsi"/>
          <w:sz w:val="22"/>
          <w:szCs w:val="22"/>
        </w:rPr>
        <w:t>your s</w:t>
      </w:r>
      <w:r w:rsidR="00DF72AA">
        <w:rPr>
          <w:rFonts w:asciiTheme="majorHAnsi" w:hAnsiTheme="majorHAnsi"/>
          <w:sz w:val="22"/>
          <w:szCs w:val="22"/>
        </w:rPr>
        <w:t xml:space="preserve">pecific purpose for the </w:t>
      </w:r>
      <w:r w:rsidR="000D0DA1">
        <w:rPr>
          <w:rFonts w:asciiTheme="majorHAnsi" w:hAnsiTheme="majorHAnsi"/>
          <w:sz w:val="22"/>
          <w:szCs w:val="22"/>
        </w:rPr>
        <w:t>activity,</w:t>
      </w:r>
    </w:p>
    <w:p w14:paraId="12D1D739" w14:textId="77777777" w:rsidR="00D906BF" w:rsidRDefault="00D906BF" w:rsidP="00D906BF">
      <w:pPr>
        <w:pStyle w:val="ListParagraph"/>
        <w:ind w:left="1080"/>
        <w:rPr>
          <w:rFonts w:asciiTheme="majorHAnsi" w:hAnsiTheme="majorHAnsi"/>
          <w:b/>
          <w:sz w:val="22"/>
          <w:szCs w:val="22"/>
          <w:u w:val="single"/>
        </w:rPr>
      </w:pPr>
    </w:p>
    <w:p w14:paraId="173A554A" w14:textId="66CB8EAA" w:rsidR="00D906BF" w:rsidRDefault="00D906BF" w:rsidP="00D906BF">
      <w:pPr>
        <w:pStyle w:val="ListParagraph"/>
        <w:numPr>
          <w:ilvl w:val="0"/>
          <w:numId w:val="2"/>
        </w:numPr>
        <w:rPr>
          <w:rFonts w:asciiTheme="majorHAnsi" w:hAnsiTheme="majorHAnsi"/>
          <w:b/>
          <w:sz w:val="22"/>
          <w:szCs w:val="22"/>
          <w:u w:val="single"/>
        </w:rPr>
      </w:pPr>
      <w:r>
        <w:rPr>
          <w:rFonts w:asciiTheme="majorHAnsi" w:hAnsiTheme="majorHAnsi"/>
          <w:sz w:val="22"/>
          <w:szCs w:val="22"/>
        </w:rPr>
        <w:t>the student learning targets for the activity</w:t>
      </w:r>
      <w:r w:rsidR="000D0DA1">
        <w:rPr>
          <w:rFonts w:asciiTheme="majorHAnsi" w:hAnsiTheme="majorHAnsi"/>
          <w:sz w:val="22"/>
          <w:szCs w:val="22"/>
        </w:rPr>
        <w:t>,</w:t>
      </w:r>
    </w:p>
    <w:p w14:paraId="33E6B879" w14:textId="77777777" w:rsidR="00D906BF" w:rsidRDefault="00D906BF" w:rsidP="00D906BF">
      <w:pPr>
        <w:rPr>
          <w:rFonts w:asciiTheme="majorHAnsi" w:hAnsiTheme="majorHAnsi"/>
          <w:b/>
          <w:sz w:val="22"/>
          <w:szCs w:val="22"/>
          <w:u w:val="single"/>
        </w:rPr>
      </w:pPr>
    </w:p>
    <w:p w14:paraId="353FC376" w14:textId="2A2CFDFB" w:rsidR="00D906BF" w:rsidRDefault="00D906BF" w:rsidP="00D906BF">
      <w:pPr>
        <w:pStyle w:val="ListParagraph"/>
        <w:numPr>
          <w:ilvl w:val="0"/>
          <w:numId w:val="2"/>
        </w:numPr>
        <w:rPr>
          <w:rFonts w:asciiTheme="majorHAnsi" w:hAnsiTheme="majorHAnsi"/>
          <w:b/>
          <w:sz w:val="22"/>
          <w:szCs w:val="22"/>
          <w:u w:val="single"/>
        </w:rPr>
      </w:pPr>
      <w:r>
        <w:rPr>
          <w:rFonts w:asciiTheme="majorHAnsi" w:hAnsiTheme="majorHAnsi"/>
          <w:sz w:val="22"/>
          <w:szCs w:val="22"/>
        </w:rPr>
        <w:t>the possible outcomes for the activity</w:t>
      </w:r>
      <w:r w:rsidR="000D0DA1">
        <w:rPr>
          <w:rFonts w:asciiTheme="majorHAnsi" w:hAnsiTheme="majorHAnsi"/>
          <w:sz w:val="22"/>
          <w:szCs w:val="22"/>
        </w:rPr>
        <w:t>,</w:t>
      </w:r>
    </w:p>
    <w:p w14:paraId="6A3A66F9" w14:textId="77777777" w:rsidR="00D906BF" w:rsidRDefault="00D906BF" w:rsidP="00D906BF">
      <w:pPr>
        <w:rPr>
          <w:rFonts w:asciiTheme="majorHAnsi" w:hAnsiTheme="majorHAnsi"/>
          <w:b/>
          <w:sz w:val="22"/>
          <w:szCs w:val="22"/>
          <w:u w:val="single"/>
        </w:rPr>
      </w:pPr>
    </w:p>
    <w:p w14:paraId="5D8D47E1" w14:textId="1B184114" w:rsidR="00D906BF" w:rsidRDefault="00D906BF" w:rsidP="00D906BF">
      <w:pPr>
        <w:pStyle w:val="ListParagraph"/>
        <w:numPr>
          <w:ilvl w:val="0"/>
          <w:numId w:val="2"/>
        </w:numPr>
        <w:rPr>
          <w:rFonts w:asciiTheme="majorHAnsi" w:hAnsiTheme="majorHAnsi"/>
          <w:b/>
          <w:sz w:val="22"/>
          <w:szCs w:val="22"/>
          <w:u w:val="single"/>
        </w:rPr>
      </w:pPr>
      <w:r>
        <w:rPr>
          <w:rFonts w:asciiTheme="majorHAnsi" w:hAnsiTheme="majorHAnsi"/>
          <w:sz w:val="22"/>
          <w:szCs w:val="22"/>
        </w:rPr>
        <w:t>how students will transfer learning from the activity</w:t>
      </w:r>
      <w:r w:rsidR="000D0DA1">
        <w:rPr>
          <w:rFonts w:asciiTheme="majorHAnsi" w:hAnsiTheme="majorHAnsi"/>
          <w:sz w:val="22"/>
          <w:szCs w:val="22"/>
        </w:rPr>
        <w:t>,</w:t>
      </w:r>
    </w:p>
    <w:p w14:paraId="100B7262" w14:textId="77777777" w:rsidR="00D906BF" w:rsidRDefault="00D906BF" w:rsidP="00D906BF">
      <w:pPr>
        <w:rPr>
          <w:rFonts w:asciiTheme="majorHAnsi" w:hAnsiTheme="majorHAnsi"/>
          <w:b/>
          <w:sz w:val="22"/>
          <w:szCs w:val="22"/>
          <w:u w:val="single"/>
        </w:rPr>
      </w:pPr>
    </w:p>
    <w:p w14:paraId="222FE5CE" w14:textId="038067FB" w:rsidR="00D906BF" w:rsidRPr="00B96BE3" w:rsidRDefault="000D0DA1" w:rsidP="00D906BF">
      <w:pPr>
        <w:pStyle w:val="ListParagraph"/>
        <w:numPr>
          <w:ilvl w:val="0"/>
          <w:numId w:val="2"/>
        </w:numPr>
        <w:rPr>
          <w:rFonts w:asciiTheme="majorHAnsi" w:hAnsiTheme="majorHAnsi"/>
          <w:b/>
          <w:sz w:val="22"/>
          <w:szCs w:val="22"/>
          <w:u w:val="single"/>
        </w:rPr>
      </w:pPr>
      <w:r>
        <w:rPr>
          <w:rFonts w:asciiTheme="majorHAnsi" w:hAnsiTheme="majorHAnsi"/>
          <w:sz w:val="22"/>
          <w:szCs w:val="22"/>
        </w:rPr>
        <w:t xml:space="preserve">and, </w:t>
      </w:r>
      <w:r w:rsidR="00D906BF">
        <w:rPr>
          <w:rFonts w:asciiTheme="majorHAnsi" w:hAnsiTheme="majorHAnsi"/>
          <w:sz w:val="22"/>
          <w:szCs w:val="22"/>
        </w:rPr>
        <w:t>how students will assess and reflect on their learning</w:t>
      </w:r>
      <w:r>
        <w:rPr>
          <w:rFonts w:asciiTheme="majorHAnsi" w:hAnsiTheme="majorHAnsi"/>
          <w:sz w:val="22"/>
          <w:szCs w:val="22"/>
        </w:rPr>
        <w:t>.</w:t>
      </w:r>
    </w:p>
    <w:p w14:paraId="5EF0C784" w14:textId="77777777" w:rsidR="00B96BE3" w:rsidRPr="00B96BE3" w:rsidRDefault="00B96BE3" w:rsidP="00B96BE3">
      <w:pPr>
        <w:rPr>
          <w:rFonts w:asciiTheme="majorHAnsi" w:hAnsiTheme="majorHAnsi"/>
          <w:b/>
          <w:sz w:val="22"/>
          <w:szCs w:val="22"/>
          <w:u w:val="single"/>
        </w:rPr>
      </w:pPr>
    </w:p>
    <w:p w14:paraId="3D862972" w14:textId="72089FF1" w:rsidR="00B96BE3" w:rsidRPr="00B96BE3" w:rsidRDefault="00B96BE3" w:rsidP="00B96BE3">
      <w:pPr>
        <w:pStyle w:val="ListParagraph"/>
        <w:numPr>
          <w:ilvl w:val="0"/>
          <w:numId w:val="4"/>
        </w:numPr>
        <w:rPr>
          <w:rFonts w:asciiTheme="majorHAnsi" w:hAnsiTheme="majorHAnsi"/>
          <w:b/>
          <w:sz w:val="22"/>
          <w:szCs w:val="22"/>
          <w:u w:val="single"/>
        </w:rPr>
      </w:pPr>
      <w:r w:rsidRPr="00B96BE3">
        <w:rPr>
          <w:rFonts w:asciiTheme="majorHAnsi" w:hAnsiTheme="majorHAnsi"/>
          <w:b/>
          <w:sz w:val="22"/>
          <w:szCs w:val="22"/>
        </w:rPr>
        <w:t>What five words would you use to describe the essence of this book?</w:t>
      </w:r>
    </w:p>
    <w:p w14:paraId="7021AA46" w14:textId="77777777" w:rsidR="000D0DA1" w:rsidRDefault="000D0DA1" w:rsidP="000D0DA1">
      <w:pPr>
        <w:rPr>
          <w:rFonts w:asciiTheme="majorHAnsi" w:hAnsiTheme="majorHAnsi"/>
          <w:b/>
          <w:sz w:val="22"/>
          <w:szCs w:val="22"/>
          <w:u w:val="single"/>
        </w:rPr>
      </w:pPr>
    </w:p>
    <w:p w14:paraId="62B039FC" w14:textId="77777777" w:rsidR="00B96BE3" w:rsidRPr="00B96BE3" w:rsidRDefault="00B96BE3" w:rsidP="000D0DA1">
      <w:pPr>
        <w:rPr>
          <w:rFonts w:asciiTheme="majorHAnsi" w:hAnsiTheme="majorHAnsi"/>
          <w:b/>
          <w:sz w:val="22"/>
          <w:szCs w:val="22"/>
          <w:u w:val="single"/>
        </w:rPr>
      </w:pPr>
    </w:p>
    <w:p w14:paraId="75BD8ABD" w14:textId="77777777" w:rsidR="000D0DA1" w:rsidRDefault="000D0DA1" w:rsidP="000D0DA1">
      <w:pPr>
        <w:rPr>
          <w:rFonts w:asciiTheme="majorHAnsi" w:hAnsiTheme="majorHAnsi"/>
          <w:b/>
          <w:sz w:val="22"/>
          <w:szCs w:val="22"/>
          <w:u w:val="single"/>
        </w:rPr>
      </w:pPr>
    </w:p>
    <w:p w14:paraId="05109548" w14:textId="1698674B" w:rsidR="000D0DA1" w:rsidRPr="000D0DA1" w:rsidRDefault="000D0DA1" w:rsidP="000D0DA1">
      <w:pPr>
        <w:rPr>
          <w:rFonts w:asciiTheme="majorHAnsi" w:hAnsiTheme="majorHAnsi"/>
          <w:b/>
          <w:sz w:val="22"/>
          <w:szCs w:val="22"/>
        </w:rPr>
      </w:pPr>
      <w:r w:rsidRPr="000D0DA1">
        <w:rPr>
          <w:rFonts w:asciiTheme="majorHAnsi" w:hAnsiTheme="majorHAnsi"/>
          <w:b/>
          <w:sz w:val="22"/>
          <w:szCs w:val="22"/>
        </w:rPr>
        <w:t xml:space="preserve">Scan the QR code at the bottom of page 130 or visit </w:t>
      </w:r>
      <w:hyperlink r:id="rId6" w:history="1">
        <w:r w:rsidRPr="000D0DA1">
          <w:rPr>
            <w:rStyle w:val="Hyperlink"/>
            <w:rFonts w:asciiTheme="majorHAnsi" w:hAnsiTheme="majorHAnsi"/>
            <w:b/>
            <w:sz w:val="22"/>
            <w:szCs w:val="22"/>
            <w:u w:val="none"/>
          </w:rPr>
          <w:t>http://hein.pub/amplify</w:t>
        </w:r>
      </w:hyperlink>
      <w:r w:rsidRPr="000D0DA1">
        <w:rPr>
          <w:rFonts w:asciiTheme="majorHAnsi" w:hAnsiTheme="majorHAnsi"/>
          <w:b/>
          <w:sz w:val="22"/>
          <w:szCs w:val="22"/>
        </w:rPr>
        <w:t xml:space="preserve"> to </w:t>
      </w:r>
      <w:r>
        <w:rPr>
          <w:rFonts w:asciiTheme="majorHAnsi" w:hAnsiTheme="majorHAnsi"/>
          <w:b/>
          <w:sz w:val="22"/>
          <w:szCs w:val="22"/>
        </w:rPr>
        <w:t>s</w:t>
      </w:r>
      <w:r w:rsidRPr="000D0DA1">
        <w:rPr>
          <w:rFonts w:asciiTheme="majorHAnsi" w:hAnsiTheme="majorHAnsi"/>
          <w:b/>
          <w:sz w:val="22"/>
          <w:szCs w:val="22"/>
        </w:rPr>
        <w:t>ee videos of teachers and s</w:t>
      </w:r>
      <w:r>
        <w:rPr>
          <w:rFonts w:asciiTheme="majorHAnsi" w:hAnsiTheme="majorHAnsi"/>
          <w:b/>
          <w:sz w:val="22"/>
          <w:szCs w:val="22"/>
        </w:rPr>
        <w:t>tudents in action and access up-to-</w:t>
      </w:r>
      <w:r w:rsidRPr="000D0DA1">
        <w:rPr>
          <w:rFonts w:asciiTheme="majorHAnsi" w:hAnsiTheme="majorHAnsi"/>
          <w:b/>
          <w:sz w:val="22"/>
          <w:szCs w:val="22"/>
        </w:rPr>
        <w:t>date resources for this book (use keycode AMPLIFY15).</w:t>
      </w:r>
    </w:p>
    <w:p w14:paraId="685A14AB" w14:textId="77777777" w:rsidR="00D906BF" w:rsidRDefault="00D906BF" w:rsidP="00D906BF">
      <w:pPr>
        <w:rPr>
          <w:rFonts w:asciiTheme="majorHAnsi" w:hAnsiTheme="majorHAnsi"/>
          <w:b/>
          <w:sz w:val="22"/>
          <w:szCs w:val="22"/>
          <w:u w:val="single"/>
        </w:rPr>
      </w:pPr>
    </w:p>
    <w:p w14:paraId="62D7D76F" w14:textId="77777777" w:rsidR="00D906BF" w:rsidRDefault="00D906BF" w:rsidP="00D906BF">
      <w:pPr>
        <w:rPr>
          <w:rFonts w:asciiTheme="majorHAnsi" w:hAnsiTheme="majorHAnsi"/>
          <w:b/>
          <w:sz w:val="22"/>
          <w:szCs w:val="22"/>
          <w:u w:val="single"/>
        </w:rPr>
      </w:pPr>
    </w:p>
    <w:p w14:paraId="4BE8A658" w14:textId="77777777" w:rsidR="00017A1B" w:rsidRDefault="00017A1B">
      <w:bookmarkStart w:id="0" w:name="_GoBack"/>
      <w:bookmarkEnd w:id="0"/>
    </w:p>
    <w:sectPr w:rsidR="00017A1B" w:rsidSect="00F02A52">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A2B5A"/>
    <w:multiLevelType w:val="hybridMultilevel"/>
    <w:tmpl w:val="C2083064"/>
    <w:lvl w:ilvl="0" w:tplc="EB863410">
      <w:start w:val="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16D6306"/>
    <w:multiLevelType w:val="hybridMultilevel"/>
    <w:tmpl w:val="629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73FC6"/>
    <w:multiLevelType w:val="hybridMultilevel"/>
    <w:tmpl w:val="B3A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C5D9C"/>
    <w:multiLevelType w:val="hybridMultilevel"/>
    <w:tmpl w:val="7BA83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BF"/>
    <w:rsid w:val="00017A1B"/>
    <w:rsid w:val="000D0DA1"/>
    <w:rsid w:val="00161D5D"/>
    <w:rsid w:val="001F3D0C"/>
    <w:rsid w:val="00353A54"/>
    <w:rsid w:val="005E058A"/>
    <w:rsid w:val="0092096D"/>
    <w:rsid w:val="00B64217"/>
    <w:rsid w:val="00B96BE3"/>
    <w:rsid w:val="00CE25CA"/>
    <w:rsid w:val="00D906BF"/>
    <w:rsid w:val="00DF72AA"/>
    <w:rsid w:val="00F0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356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BF"/>
    <w:pPr>
      <w:ind w:left="720"/>
      <w:contextualSpacing/>
    </w:pPr>
  </w:style>
  <w:style w:type="paragraph" w:styleId="BalloonText">
    <w:name w:val="Balloon Text"/>
    <w:basedOn w:val="Normal"/>
    <w:link w:val="BalloonTextChar"/>
    <w:uiPriority w:val="99"/>
    <w:semiHidden/>
    <w:unhideWhenUsed/>
    <w:rsid w:val="00D906BF"/>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6BF"/>
    <w:rPr>
      <w:rFonts w:ascii="Lucida Grande" w:hAnsi="Lucida Grande"/>
      <w:sz w:val="18"/>
      <w:szCs w:val="18"/>
    </w:rPr>
  </w:style>
  <w:style w:type="character" w:styleId="Hyperlink">
    <w:name w:val="Hyperlink"/>
    <w:basedOn w:val="DefaultParagraphFont"/>
    <w:uiPriority w:val="99"/>
    <w:unhideWhenUsed/>
    <w:rsid w:val="000D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8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hein.pub/amplif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Price</cp:lastModifiedBy>
  <cp:revision>7</cp:revision>
  <dcterms:created xsi:type="dcterms:W3CDTF">2018-08-10T12:26:00Z</dcterms:created>
  <dcterms:modified xsi:type="dcterms:W3CDTF">2018-08-10T16:29:00Z</dcterms:modified>
</cp:coreProperties>
</file>